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4116D" w14:textId="77777777" w:rsidR="00003606" w:rsidRDefault="00AD2A92">
      <w:pPr>
        <w:spacing w:after="152" w:line="400" w:lineRule="auto"/>
        <w:ind w:left="0" w:firstLine="0"/>
        <w:jc w:val="right"/>
      </w:pPr>
      <w:r>
        <w:rPr>
          <w:noProof/>
        </w:rPr>
        <w:drawing>
          <wp:inline distT="0" distB="0" distL="0" distR="0" wp14:anchorId="3BB7254B" wp14:editId="7C1E884E">
            <wp:extent cx="5756275" cy="7239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  <w:r>
        <w:rPr>
          <w:sz w:val="24"/>
        </w:rPr>
        <w:t xml:space="preserve"> </w:t>
      </w:r>
    </w:p>
    <w:p w14:paraId="23CD802E" w14:textId="77777777" w:rsidR="00003606" w:rsidRDefault="00AD2A92">
      <w:pPr>
        <w:spacing w:after="178" w:line="259" w:lineRule="auto"/>
        <w:ind w:left="2204" w:hanging="10"/>
        <w:jc w:val="left"/>
      </w:pPr>
      <w:r>
        <w:rPr>
          <w:b/>
          <w:sz w:val="28"/>
        </w:rPr>
        <w:t xml:space="preserve">Správa o činnosti pedagogického klubu  </w:t>
      </w:r>
    </w:p>
    <w:p w14:paraId="1DBB28AC" w14:textId="77777777" w:rsidR="00003606" w:rsidRDefault="00AD2A92">
      <w:pPr>
        <w:spacing w:after="0" w:line="259" w:lineRule="auto"/>
        <w:ind w:left="17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28" w:type="dxa"/>
          <w:left w:w="110" w:type="dxa"/>
          <w:right w:w="54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003606" w14:paraId="1ADF2126" w14:textId="77777777">
        <w:trPr>
          <w:trHeight w:val="26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1EA9" w14:textId="77777777"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Prioritná os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FA83" w14:textId="77777777"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Vzdelávanie </w:t>
            </w:r>
          </w:p>
        </w:tc>
      </w:tr>
      <w:tr w:rsidR="00003606" w14:paraId="2D848711" w14:textId="77777777">
        <w:trPr>
          <w:trHeight w:val="76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7310" w14:textId="77777777"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Špecifický cieľ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18DC" w14:textId="77777777" w:rsidR="00003606" w:rsidRDefault="00AD2A92">
            <w:pPr>
              <w:spacing w:after="0" w:line="259" w:lineRule="auto"/>
              <w:ind w:left="0" w:right="53" w:firstLine="0"/>
            </w:pPr>
            <w:r>
              <w:t xml:space="preserve">1.1.1 Zvýšiť inkluzívnosť a rovnaký prístup ku kvalitnému vzdelávaniu a zlepšiť výsledky a kompetencie detí a žiakov </w:t>
            </w:r>
          </w:p>
        </w:tc>
      </w:tr>
      <w:tr w:rsidR="00003606" w14:paraId="7E61FD1B" w14:textId="77777777">
        <w:trPr>
          <w:trHeight w:val="28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542B" w14:textId="77777777"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Prijímateľ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C9EB" w14:textId="77777777" w:rsidR="009C3E57" w:rsidRPr="00C01ECB" w:rsidRDefault="00C2371D" w:rsidP="00C2371D">
            <w:pPr>
              <w:spacing w:after="0" w:line="259" w:lineRule="auto"/>
              <w:ind w:left="0" w:firstLine="0"/>
              <w:jc w:val="left"/>
            </w:pPr>
            <w:r>
              <w:rPr>
                <w:rFonts w:eastAsia="Calibri"/>
              </w:rPr>
              <w:t>Základná škola, Ulica Eliáša Lániho 261/7, 014 014 Bytča</w:t>
            </w:r>
          </w:p>
        </w:tc>
      </w:tr>
      <w:tr w:rsidR="00003606" w14:paraId="78895F06" w14:textId="77777777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F29E" w14:textId="77777777"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Názov projektu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60E7" w14:textId="77777777" w:rsidR="00003606" w:rsidRPr="00C01ECB" w:rsidRDefault="00C2371D">
            <w:pPr>
              <w:spacing w:after="0" w:line="259" w:lineRule="auto"/>
              <w:ind w:left="0" w:firstLine="0"/>
              <w:jc w:val="left"/>
            </w:pPr>
            <w:r>
              <w:rPr>
                <w:rFonts w:eastAsia="Calibri"/>
              </w:rPr>
              <w:t>Moderné vzdelávanie</w:t>
            </w:r>
          </w:p>
        </w:tc>
      </w:tr>
      <w:tr w:rsidR="00003606" w14:paraId="2A3EC5EE" w14:textId="77777777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529B" w14:textId="77777777"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Kód projektu  ITMS2014+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CDA9" w14:textId="77777777" w:rsidR="00003606" w:rsidRPr="00C01ECB" w:rsidRDefault="00C2371D">
            <w:pPr>
              <w:spacing w:after="0" w:line="259" w:lineRule="auto"/>
              <w:ind w:left="0" w:firstLine="0"/>
              <w:jc w:val="left"/>
            </w:pPr>
            <w:r>
              <w:t>312011V945</w:t>
            </w:r>
          </w:p>
        </w:tc>
      </w:tr>
      <w:tr w:rsidR="00003606" w14:paraId="3E5EB453" w14:textId="77777777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06EA" w14:textId="77777777"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Názov pedagogického klubu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157A" w14:textId="77777777" w:rsidR="00003606" w:rsidRPr="00C01ECB" w:rsidRDefault="00C2371D">
            <w:pPr>
              <w:spacing w:after="0" w:line="259" w:lineRule="auto"/>
              <w:ind w:left="0" w:firstLine="0"/>
              <w:jc w:val="left"/>
            </w:pPr>
            <w:r>
              <w:rPr>
                <w:rFonts w:eastAsia="Calibri"/>
              </w:rPr>
              <w:t>Klub pre rozvíjanie matematickej gramotnosti</w:t>
            </w:r>
          </w:p>
        </w:tc>
      </w:tr>
      <w:tr w:rsidR="00003606" w14:paraId="50440B41" w14:textId="77777777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A72C" w14:textId="77777777"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Dátum stretnutia 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26B6" w14:textId="1077DEF5" w:rsidR="00003606" w:rsidRPr="00C01ECB" w:rsidRDefault="00E4671F">
            <w:pPr>
              <w:spacing w:after="0" w:line="259" w:lineRule="auto"/>
              <w:ind w:left="0" w:firstLine="0"/>
              <w:jc w:val="left"/>
            </w:pPr>
            <w:r>
              <w:t>20</w:t>
            </w:r>
            <w:r w:rsidR="008C718E">
              <w:t xml:space="preserve">. </w:t>
            </w:r>
            <w:r>
              <w:t>januára</w:t>
            </w:r>
            <w:r w:rsidR="00C2371D">
              <w:t xml:space="preserve"> 20</w:t>
            </w:r>
            <w:r>
              <w:t>20</w:t>
            </w:r>
          </w:p>
        </w:tc>
      </w:tr>
      <w:tr w:rsidR="00003606" w14:paraId="1FE5C8AB" w14:textId="77777777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8F1C" w14:textId="77777777"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Miesto stretnutia 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FE7D" w14:textId="77777777"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>ZŠ</w:t>
            </w:r>
            <w:r w:rsidR="00C2371D">
              <w:rPr>
                <w:rFonts w:eastAsia="Calibri"/>
              </w:rPr>
              <w:t>, E. Lániho 261/7, 014 01 Bytča</w:t>
            </w:r>
            <w:r w:rsidRPr="00C01ECB">
              <w:rPr>
                <w:rFonts w:eastAsia="Calibri"/>
              </w:rPr>
              <w:t xml:space="preserve"> </w:t>
            </w:r>
          </w:p>
        </w:tc>
      </w:tr>
      <w:tr w:rsidR="00003606" w14:paraId="0CC6D191" w14:textId="77777777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17FF" w14:textId="77777777"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Meno koordinátora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5D3E" w14:textId="59A75A15"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Mgr. </w:t>
            </w:r>
            <w:r w:rsidR="00C2371D">
              <w:rPr>
                <w:rFonts w:eastAsia="Calibri"/>
              </w:rPr>
              <w:t>Lenka HULÍNOVÁ</w:t>
            </w:r>
          </w:p>
        </w:tc>
      </w:tr>
      <w:tr w:rsidR="00003606" w14:paraId="378F4B31" w14:textId="77777777">
        <w:trPr>
          <w:trHeight w:val="51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6A70" w14:textId="77777777" w:rsidR="00003606" w:rsidRDefault="00AD2A92">
            <w:pPr>
              <w:spacing w:after="0" w:line="259" w:lineRule="auto"/>
              <w:ind w:left="718" w:hanging="36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Odkaz na webové sídlo zverejnenej správy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1E75" w14:textId="387AB461" w:rsidR="00003606" w:rsidRDefault="004E72F0">
            <w:pPr>
              <w:spacing w:after="0" w:line="259" w:lineRule="auto"/>
              <w:ind w:left="0" w:firstLine="0"/>
              <w:jc w:val="left"/>
            </w:pPr>
            <w:r>
              <w:t>www.zselaniho.sk</w:t>
            </w:r>
          </w:p>
        </w:tc>
      </w:tr>
    </w:tbl>
    <w:p w14:paraId="0F4464BB" w14:textId="77777777" w:rsidR="00003606" w:rsidRDefault="00AD2A92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9253" w:type="dxa"/>
        <w:tblInd w:w="-219" w:type="dxa"/>
        <w:tblLayout w:type="fixed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9253"/>
      </w:tblGrid>
      <w:tr w:rsidR="00003606" w14:paraId="49207CEB" w14:textId="77777777" w:rsidTr="00C274DE">
        <w:trPr>
          <w:trHeight w:val="1852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09D0" w14:textId="77777777" w:rsidR="00152B30" w:rsidRDefault="00AD2A92" w:rsidP="00263090">
            <w:pPr>
              <w:tabs>
                <w:tab w:val="center" w:pos="606"/>
                <w:tab w:val="center" w:pos="2258"/>
              </w:tabs>
              <w:spacing w:after="22" w:line="259" w:lineRule="auto"/>
              <w:ind w:left="366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>Manažérske zhrnutie:</w:t>
            </w:r>
            <w:r>
              <w:t xml:space="preserve"> </w:t>
            </w:r>
          </w:p>
          <w:p w14:paraId="1A5A4D07" w14:textId="51B115DE" w:rsidR="001C368A" w:rsidRPr="004F56F5" w:rsidRDefault="00C274DE" w:rsidP="0089712F">
            <w:pPr>
              <w:tabs>
                <w:tab w:val="center" w:pos="606"/>
                <w:tab w:val="center" w:pos="2258"/>
              </w:tabs>
              <w:spacing w:after="22" w:line="276" w:lineRule="auto"/>
              <w:ind w:left="791" w:firstLine="0"/>
              <w:rPr>
                <w:sz w:val="24"/>
                <w:szCs w:val="24"/>
              </w:rPr>
            </w:pPr>
            <w:r w:rsidRPr="004F56F5">
              <w:rPr>
                <w:b/>
                <w:sz w:val="24"/>
                <w:szCs w:val="24"/>
              </w:rPr>
              <w:t>kľúčové slová:</w:t>
            </w:r>
            <w:r w:rsidRPr="004F56F5">
              <w:rPr>
                <w:sz w:val="24"/>
                <w:szCs w:val="24"/>
              </w:rPr>
              <w:t xml:space="preserve"> </w:t>
            </w:r>
            <w:r w:rsidR="00F22754">
              <w:rPr>
                <w:sz w:val="24"/>
                <w:szCs w:val="24"/>
              </w:rPr>
              <w:t>matema</w:t>
            </w:r>
            <w:r w:rsidR="0089712F">
              <w:rPr>
                <w:sz w:val="24"/>
                <w:szCs w:val="24"/>
              </w:rPr>
              <w:t>tická</w:t>
            </w:r>
            <w:r w:rsidR="00F22754">
              <w:rPr>
                <w:sz w:val="24"/>
                <w:szCs w:val="24"/>
              </w:rPr>
              <w:t xml:space="preserve"> gramotnosť</w:t>
            </w:r>
            <w:r w:rsidR="008C718E" w:rsidRPr="004F56F5">
              <w:rPr>
                <w:sz w:val="24"/>
                <w:szCs w:val="24"/>
              </w:rPr>
              <w:t xml:space="preserve">, výmena skúseností, </w:t>
            </w:r>
            <w:r w:rsidR="00F22754">
              <w:rPr>
                <w:sz w:val="24"/>
                <w:szCs w:val="24"/>
              </w:rPr>
              <w:t>matematické kompetencie, efektívnosť pedag</w:t>
            </w:r>
            <w:r w:rsidR="0089712F">
              <w:rPr>
                <w:sz w:val="24"/>
                <w:szCs w:val="24"/>
              </w:rPr>
              <w:t>ogického</w:t>
            </w:r>
            <w:r w:rsidR="00F22754">
              <w:rPr>
                <w:sz w:val="24"/>
                <w:szCs w:val="24"/>
              </w:rPr>
              <w:t xml:space="preserve"> úsilia na hodinách matematiky</w:t>
            </w:r>
          </w:p>
          <w:p w14:paraId="1549BE91" w14:textId="46A823EC" w:rsidR="00003606" w:rsidRDefault="00C274DE" w:rsidP="0089712F">
            <w:pPr>
              <w:tabs>
                <w:tab w:val="center" w:pos="606"/>
                <w:tab w:val="center" w:pos="2258"/>
              </w:tabs>
              <w:spacing w:after="22" w:line="276" w:lineRule="auto"/>
              <w:ind w:left="791" w:firstLine="0"/>
            </w:pPr>
            <w:r w:rsidRPr="004F56F5">
              <w:rPr>
                <w:b/>
                <w:sz w:val="24"/>
                <w:szCs w:val="24"/>
              </w:rPr>
              <w:t>krátka anotácia:</w:t>
            </w:r>
            <w:r w:rsidR="00346A9A" w:rsidRPr="004F56F5">
              <w:rPr>
                <w:b/>
                <w:sz w:val="24"/>
                <w:szCs w:val="24"/>
              </w:rPr>
              <w:t xml:space="preserve"> </w:t>
            </w:r>
            <w:r w:rsidR="00346A9A" w:rsidRPr="004F56F5">
              <w:rPr>
                <w:sz w:val="24"/>
                <w:szCs w:val="24"/>
              </w:rPr>
              <w:t>stretnutie na ktorom si členovia klubu</w:t>
            </w:r>
            <w:r w:rsidRPr="004F56F5">
              <w:rPr>
                <w:sz w:val="24"/>
                <w:szCs w:val="24"/>
              </w:rPr>
              <w:t xml:space="preserve"> </w:t>
            </w:r>
            <w:r w:rsidR="00346A9A" w:rsidRPr="004F56F5">
              <w:rPr>
                <w:sz w:val="24"/>
                <w:szCs w:val="24"/>
              </w:rPr>
              <w:t xml:space="preserve">vymieňali skúseností </w:t>
            </w:r>
            <w:r w:rsidR="00F22754">
              <w:rPr>
                <w:sz w:val="24"/>
                <w:szCs w:val="24"/>
              </w:rPr>
              <w:t>metod</w:t>
            </w:r>
            <w:r w:rsidR="0089712F">
              <w:rPr>
                <w:sz w:val="24"/>
                <w:szCs w:val="24"/>
              </w:rPr>
              <w:t>ických</w:t>
            </w:r>
            <w:r w:rsidR="00F22754">
              <w:rPr>
                <w:sz w:val="24"/>
                <w:szCs w:val="24"/>
              </w:rPr>
              <w:t xml:space="preserve"> postupov, </w:t>
            </w:r>
            <w:r w:rsidR="00C61BEF">
              <w:rPr>
                <w:sz w:val="24"/>
                <w:szCs w:val="24"/>
              </w:rPr>
              <w:t>dynamiku vyuč. hodín matematiky a tým riešili možnosti zvyšovania prof. rastu</w:t>
            </w:r>
            <w:r w:rsidR="00346A9A">
              <w:t xml:space="preserve"> </w:t>
            </w:r>
          </w:p>
        </w:tc>
      </w:tr>
      <w:tr w:rsidR="00D559A3" w14:paraId="01F2FB67" w14:textId="77777777" w:rsidTr="00F61E7F">
        <w:trPr>
          <w:trHeight w:val="2107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1EB5" w14:textId="77777777" w:rsidR="00D559A3" w:rsidRDefault="00D559A3" w:rsidP="00133691">
            <w:pPr>
              <w:spacing w:after="0" w:line="276" w:lineRule="auto"/>
              <w:ind w:left="0" w:firstLine="0"/>
              <w:jc w:val="left"/>
            </w:pPr>
            <w:r>
              <w:t xml:space="preserve">      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>Hlavné body, témy stretnutia, zhrnutie priebehu stretnutia:</w:t>
            </w:r>
            <w:r>
              <w:t xml:space="preserve">  </w:t>
            </w:r>
          </w:p>
          <w:p w14:paraId="34CAFD86" w14:textId="77777777" w:rsidR="003B55C0" w:rsidRDefault="00346A9A" w:rsidP="007B407E">
            <w:pPr>
              <w:pStyle w:val="Odsekzoznamu"/>
              <w:numPr>
                <w:ilvl w:val="0"/>
                <w:numId w:val="8"/>
              </w:numPr>
              <w:spacing w:after="0" w:line="276" w:lineRule="auto"/>
              <w:jc w:val="left"/>
              <w:rPr>
                <w:sz w:val="24"/>
                <w:szCs w:val="24"/>
              </w:rPr>
            </w:pPr>
            <w:r w:rsidRPr="003B55C0">
              <w:rPr>
                <w:sz w:val="24"/>
                <w:szCs w:val="24"/>
              </w:rPr>
              <w:t xml:space="preserve">Úvod: otvorenie </w:t>
            </w:r>
            <w:r w:rsidR="004F56F5" w:rsidRPr="003B55C0">
              <w:rPr>
                <w:sz w:val="24"/>
                <w:szCs w:val="24"/>
              </w:rPr>
              <w:t>štvrtého</w:t>
            </w:r>
            <w:r w:rsidRPr="003B55C0">
              <w:rPr>
                <w:sz w:val="24"/>
                <w:szCs w:val="24"/>
              </w:rPr>
              <w:t xml:space="preserve"> stretnutia a privítanie členov pedagogického klubu</w:t>
            </w:r>
          </w:p>
          <w:p w14:paraId="6EF937B8" w14:textId="77777777" w:rsidR="00F22754" w:rsidRDefault="007B407E" w:rsidP="00F22754">
            <w:pPr>
              <w:pStyle w:val="Obyajntex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22754">
              <w:rPr>
                <w:rFonts w:ascii="Times New Roman" w:hAnsi="Times New Roman"/>
                <w:sz w:val="24"/>
                <w:szCs w:val="24"/>
              </w:rPr>
              <w:t>Prieskumno-analytická a tvorivá činnosť týkajúca sa výchovy a vzdelávania a vedúca k jej zlepšeniu a identifikácii osvedčených pedagogických skúseností</w:t>
            </w:r>
          </w:p>
          <w:p w14:paraId="3CF83497" w14:textId="78584FC5" w:rsidR="00F22754" w:rsidRPr="00F22754" w:rsidRDefault="00F22754" w:rsidP="00F22754">
            <w:pPr>
              <w:pStyle w:val="Obyajntex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22754">
              <w:rPr>
                <w:rFonts w:ascii="Times New Roman" w:hAnsi="Times New Roman"/>
                <w:sz w:val="24"/>
                <w:szCs w:val="24"/>
              </w:rPr>
              <w:t>Čiastkové meranie dosiahnutých výsledkov žiakov a žiakov s</w:t>
            </w:r>
            <w:r w:rsidRPr="00F22754">
              <w:rPr>
                <w:sz w:val="24"/>
                <w:szCs w:val="24"/>
              </w:rPr>
              <w:t> </w:t>
            </w:r>
            <w:r w:rsidRPr="00F22754">
              <w:rPr>
                <w:rFonts w:ascii="Times New Roman" w:hAnsi="Times New Roman"/>
                <w:sz w:val="24"/>
                <w:szCs w:val="24"/>
              </w:rPr>
              <w:t>ŠVVP</w:t>
            </w:r>
          </w:p>
          <w:p w14:paraId="10826C91" w14:textId="77777777" w:rsidR="007B407E" w:rsidRPr="007B407E" w:rsidRDefault="004F56F5" w:rsidP="004F56F5">
            <w:pPr>
              <w:pStyle w:val="Obyajntext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7B407E">
              <w:rPr>
                <w:rFonts w:ascii="Times New Roman" w:hAnsi="Times New Roman"/>
                <w:sz w:val="24"/>
                <w:szCs w:val="24"/>
              </w:rPr>
              <w:t>R</w:t>
            </w:r>
            <w:r w:rsidRPr="007B407E">
              <w:rPr>
                <w:rFonts w:ascii="Times New Roman" w:hAnsi="Times New Roman"/>
                <w:sz w:val="24"/>
                <w:szCs w:val="24"/>
                <w:lang w:eastAsia="sk-SK"/>
              </w:rPr>
              <w:t>iešenie spektra aj nepredvídateľných problémov</w:t>
            </w:r>
          </w:p>
          <w:p w14:paraId="6567BEB8" w14:textId="77777777" w:rsidR="007B407E" w:rsidRDefault="004F56F5" w:rsidP="004F56F5">
            <w:pPr>
              <w:pStyle w:val="Obyajntext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7B407E">
              <w:rPr>
                <w:rFonts w:ascii="Times New Roman" w:hAnsi="Times New Roman"/>
                <w:sz w:val="24"/>
                <w:szCs w:val="24"/>
                <w:lang w:eastAsia="sk-SK"/>
              </w:rPr>
              <w:t>Schválenie spoločného výstupu za pol rok.</w:t>
            </w:r>
            <w:r w:rsidR="008911AC" w:rsidRPr="007B407E">
              <w:rPr>
                <w:sz w:val="24"/>
                <w:szCs w:val="24"/>
              </w:rPr>
              <w:t xml:space="preserve">       </w:t>
            </w:r>
          </w:p>
          <w:p w14:paraId="747548C1" w14:textId="77777777" w:rsidR="007B407E" w:rsidRDefault="007B407E" w:rsidP="007B407E">
            <w:pPr>
              <w:pStyle w:val="Obyajntext"/>
              <w:spacing w:line="276" w:lineRule="auto"/>
              <w:ind w:left="360"/>
              <w:rPr>
                <w:sz w:val="24"/>
                <w:szCs w:val="24"/>
              </w:rPr>
            </w:pPr>
          </w:p>
          <w:p w14:paraId="76339645" w14:textId="3558A0C7" w:rsidR="00DD069B" w:rsidRDefault="00DD069B" w:rsidP="00DD069B">
            <w:pPr>
              <w:pStyle w:val="Obyajntext"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Koordinátorka pedagogického klubu privítala všetkých členov  a oboznámila s jednotlivými plánovanými bodmi stretnutia.</w:t>
            </w:r>
          </w:p>
          <w:p w14:paraId="6D5266AD" w14:textId="77777777" w:rsidR="00DD069B" w:rsidRDefault="00DD069B" w:rsidP="00DD069B">
            <w:pPr>
              <w:ind w:left="7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úvodnej časti sa členky klubu pre rozvoj matematickej gramotnosti venovali jadru : </w:t>
            </w:r>
            <w:r w:rsidRPr="00DD069B">
              <w:rPr>
                <w:sz w:val="24"/>
                <w:szCs w:val="24"/>
              </w:rPr>
              <w:t>Podeliť</w:t>
            </w:r>
            <w:r>
              <w:rPr>
                <w:sz w:val="24"/>
                <w:szCs w:val="24"/>
              </w:rPr>
              <w:t xml:space="preserve"> </w:t>
            </w:r>
            <w:r w:rsidRPr="00DD069B">
              <w:rPr>
                <w:sz w:val="24"/>
                <w:szCs w:val="24"/>
              </w:rPr>
              <w:t xml:space="preserve">sa o vlastné zisky z výučby </w:t>
            </w:r>
            <w:r>
              <w:rPr>
                <w:sz w:val="24"/>
                <w:szCs w:val="24"/>
              </w:rPr>
              <w:t>matematiky</w:t>
            </w:r>
            <w:r w:rsidRPr="00DD069B">
              <w:rPr>
                <w:sz w:val="24"/>
                <w:szCs w:val="24"/>
              </w:rPr>
              <w:t xml:space="preserve"> v pozícii učiteľky</w:t>
            </w:r>
            <w:r>
              <w:rPr>
                <w:sz w:val="24"/>
                <w:szCs w:val="24"/>
              </w:rPr>
              <w:t xml:space="preserve"> 1. a 2. stupňa ZŠ s vlastnou charakteristikou v kontexte rozvíjania učiteľskej matematickej kompetencie. </w:t>
            </w:r>
            <w:r w:rsidRPr="00DD069B">
              <w:rPr>
                <w:sz w:val="24"/>
                <w:szCs w:val="24"/>
              </w:rPr>
              <w:t xml:space="preserve"> </w:t>
            </w:r>
          </w:p>
          <w:p w14:paraId="68B2AA37" w14:textId="56CF52C6" w:rsidR="000E4343" w:rsidRDefault="00DD069B" w:rsidP="000E4343">
            <w:pPr>
              <w:ind w:left="74" w:firstLine="0"/>
              <w:rPr>
                <w:sz w:val="24"/>
                <w:szCs w:val="24"/>
              </w:rPr>
            </w:pPr>
            <w:r w:rsidRPr="00DD069B">
              <w:rPr>
                <w:sz w:val="24"/>
                <w:szCs w:val="24"/>
              </w:rPr>
              <w:t>Stručne charakterizova</w:t>
            </w:r>
            <w:r>
              <w:rPr>
                <w:sz w:val="24"/>
                <w:szCs w:val="24"/>
              </w:rPr>
              <w:t>li</w:t>
            </w:r>
            <w:r w:rsidRPr="00DD069B">
              <w:rPr>
                <w:sz w:val="24"/>
                <w:szCs w:val="24"/>
              </w:rPr>
              <w:t xml:space="preserve"> osvedčené postupy a odporúčania v oblasti cieľov</w:t>
            </w:r>
            <w:r>
              <w:rPr>
                <w:sz w:val="24"/>
                <w:szCs w:val="24"/>
              </w:rPr>
              <w:t xml:space="preserve"> a stratégií, či metód, primárne so zameraním na dosiahnutie čo najlepších merateľných výsledkov mat. gramotnosti v každom ročníku. Dohodli na postupnom </w:t>
            </w:r>
            <w:r w:rsidR="00427A38">
              <w:rPr>
                <w:sz w:val="24"/>
                <w:szCs w:val="24"/>
              </w:rPr>
              <w:t>dopĺňaní</w:t>
            </w:r>
            <w:r w:rsidRPr="00DD069B">
              <w:rPr>
                <w:sz w:val="24"/>
                <w:szCs w:val="24"/>
              </w:rPr>
              <w:t xml:space="preserve"> metodický</w:t>
            </w:r>
            <w:r w:rsidR="00427A38">
              <w:rPr>
                <w:sz w:val="24"/>
                <w:szCs w:val="24"/>
              </w:rPr>
              <w:t>ch</w:t>
            </w:r>
            <w:r w:rsidRPr="00DD069B">
              <w:rPr>
                <w:sz w:val="24"/>
                <w:szCs w:val="24"/>
              </w:rPr>
              <w:t xml:space="preserve"> postup</w:t>
            </w:r>
            <w:r w:rsidR="00427A38">
              <w:rPr>
                <w:sz w:val="24"/>
                <w:szCs w:val="24"/>
              </w:rPr>
              <w:t>ov svojich</w:t>
            </w:r>
            <w:r w:rsidR="000807D4">
              <w:rPr>
                <w:sz w:val="24"/>
                <w:szCs w:val="24"/>
              </w:rPr>
              <w:t xml:space="preserve"> </w:t>
            </w:r>
            <w:r w:rsidRPr="00DD069B">
              <w:rPr>
                <w:sz w:val="24"/>
                <w:szCs w:val="24"/>
              </w:rPr>
              <w:t xml:space="preserve">osvedčených aktivít </w:t>
            </w:r>
            <w:r w:rsidR="00427A38">
              <w:rPr>
                <w:sz w:val="24"/>
                <w:szCs w:val="24"/>
              </w:rPr>
              <w:t>na základe spätnej väzby od žiakov</w:t>
            </w:r>
            <w:r w:rsidR="000E4343">
              <w:rPr>
                <w:sz w:val="24"/>
                <w:szCs w:val="24"/>
              </w:rPr>
              <w:t xml:space="preserve">, ale aj </w:t>
            </w:r>
            <w:r w:rsidR="000E4343" w:rsidRPr="000E4343">
              <w:rPr>
                <w:sz w:val="24"/>
                <w:szCs w:val="24"/>
              </w:rPr>
              <w:t>na zvyšovanie efektívnosti vlastného pedagogického úsilia. Každá učiteľka by mal</w:t>
            </w:r>
            <w:r w:rsidR="000E4343">
              <w:rPr>
                <w:sz w:val="24"/>
                <w:szCs w:val="24"/>
              </w:rPr>
              <w:t>a</w:t>
            </w:r>
            <w:r w:rsidR="000E4343" w:rsidRPr="000E4343">
              <w:rPr>
                <w:sz w:val="24"/>
                <w:szCs w:val="24"/>
              </w:rPr>
              <w:t xml:space="preserve"> vstupovať </w:t>
            </w:r>
            <w:r w:rsidR="000E4343">
              <w:rPr>
                <w:sz w:val="24"/>
                <w:szCs w:val="24"/>
              </w:rPr>
              <w:t>do procesu</w:t>
            </w:r>
            <w:r w:rsidR="000E4343" w:rsidRPr="000E4343">
              <w:rPr>
                <w:sz w:val="24"/>
                <w:szCs w:val="24"/>
              </w:rPr>
              <w:t xml:space="preserve"> s vlastnou didaktickou koncepciou, ktor</w:t>
            </w:r>
            <w:r w:rsidR="000E4343">
              <w:rPr>
                <w:sz w:val="24"/>
                <w:szCs w:val="24"/>
              </w:rPr>
              <w:t xml:space="preserve">ú si vzájomne na týchto stretnutiach odovzdáme. </w:t>
            </w:r>
          </w:p>
          <w:p w14:paraId="6AA76319" w14:textId="4901802C" w:rsidR="00EE43B2" w:rsidRDefault="00CA7F3E" w:rsidP="00CA7F3E">
            <w:pPr>
              <w:ind w:left="3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V ďalšom bode sme sa zamerali predovšetkým na analýzu dosiahnutých výsledkov žiakov 8. a 9. ročníka v cvičnom testovaní KOMAPRO 8 a 9 z matematiky spoločnosti EXAM testing. </w:t>
            </w:r>
          </w:p>
          <w:p w14:paraId="19085758" w14:textId="46AEE8CE" w:rsidR="00EE43B2" w:rsidRDefault="00CA7F3E" w:rsidP="000E4343">
            <w:pPr>
              <w:ind w:left="7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Vážnym nedostatkom bol výsledok testovania žiakov 8. ročníka. Problém čítania úloh s porozumením, domýšľanie odpovedí, rýchly výber pri úlohách s výberom odpovede.</w:t>
            </w:r>
          </w:p>
          <w:p w14:paraId="654E767F" w14:textId="0E24E5BE" w:rsidR="000807D4" w:rsidRDefault="000807D4" w:rsidP="000E4343">
            <w:pPr>
              <w:ind w:left="74" w:firstLine="0"/>
              <w:rPr>
                <w:sz w:val="24"/>
                <w:szCs w:val="24"/>
              </w:rPr>
            </w:pPr>
          </w:p>
          <w:p w14:paraId="4CC3EDC8" w14:textId="77777777" w:rsidR="000807D4" w:rsidRDefault="000807D4" w:rsidP="000807D4">
            <w:pPr>
              <w:ind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ďalšej časti sme sa venovali n</w:t>
            </w:r>
            <w:r w:rsidRPr="000807D4">
              <w:rPr>
                <w:sz w:val="24"/>
                <w:szCs w:val="24"/>
              </w:rPr>
              <w:t>iektor</w:t>
            </w:r>
            <w:r>
              <w:rPr>
                <w:sz w:val="24"/>
                <w:szCs w:val="24"/>
              </w:rPr>
              <w:t>ým</w:t>
            </w:r>
            <w:r w:rsidRPr="000807D4">
              <w:rPr>
                <w:sz w:val="24"/>
                <w:szCs w:val="24"/>
              </w:rPr>
              <w:t xml:space="preserve"> aktivit</w:t>
            </w:r>
            <w:r>
              <w:rPr>
                <w:sz w:val="24"/>
                <w:szCs w:val="24"/>
              </w:rPr>
              <w:t>ám, ktoré</w:t>
            </w:r>
            <w:r w:rsidRPr="000807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spustili</w:t>
            </w:r>
            <w:r w:rsidRPr="000807D4">
              <w:rPr>
                <w:sz w:val="24"/>
                <w:szCs w:val="24"/>
              </w:rPr>
              <w:t xml:space="preserve"> ne</w:t>
            </w:r>
            <w:r>
              <w:rPr>
                <w:sz w:val="24"/>
                <w:szCs w:val="24"/>
              </w:rPr>
              <w:t xml:space="preserve">predvídateľné problémy a reakcie žiakov na hodinách matematiky. </w:t>
            </w:r>
          </w:p>
          <w:p w14:paraId="4A91530F" w14:textId="161A495F" w:rsidR="000807D4" w:rsidRDefault="000807D4" w:rsidP="000807D4">
            <w:pPr>
              <w:ind w:left="74" w:hanging="12"/>
              <w:rPr>
                <w:sz w:val="24"/>
                <w:szCs w:val="24"/>
              </w:rPr>
            </w:pPr>
            <w:r w:rsidRPr="000807D4">
              <w:rPr>
                <w:sz w:val="24"/>
                <w:szCs w:val="24"/>
              </w:rPr>
              <w:t>Minimaliz</w:t>
            </w:r>
            <w:r>
              <w:rPr>
                <w:sz w:val="24"/>
                <w:szCs w:val="24"/>
              </w:rPr>
              <w:t>ovať</w:t>
            </w:r>
            <w:r w:rsidRPr="000807D4">
              <w:rPr>
                <w:sz w:val="24"/>
                <w:szCs w:val="24"/>
              </w:rPr>
              <w:t xml:space="preserve"> ich</w:t>
            </w:r>
            <w:r>
              <w:rPr>
                <w:sz w:val="24"/>
                <w:szCs w:val="24"/>
              </w:rPr>
              <w:t xml:space="preserve"> budeme</w:t>
            </w:r>
            <w:r w:rsidRPr="000807D4">
              <w:rPr>
                <w:sz w:val="24"/>
                <w:szCs w:val="24"/>
              </w:rPr>
              <w:t xml:space="preserve"> tým, že </w:t>
            </w:r>
            <w:r>
              <w:rPr>
                <w:sz w:val="24"/>
                <w:szCs w:val="24"/>
              </w:rPr>
              <w:t>budeme</w:t>
            </w:r>
            <w:r w:rsidRPr="000807D4">
              <w:rPr>
                <w:sz w:val="24"/>
                <w:szCs w:val="24"/>
              </w:rPr>
              <w:t xml:space="preserve"> pravidelne získavať od svojich žiakov a žiačok spätnú väzbu, nebáť sa zisťovať, čo robíme dobre, čo </w:t>
            </w:r>
            <w:r>
              <w:rPr>
                <w:sz w:val="24"/>
                <w:szCs w:val="24"/>
              </w:rPr>
              <w:t>zle, kde problém vznikol, ...</w:t>
            </w:r>
          </w:p>
          <w:p w14:paraId="097D82A1" w14:textId="2F09080C" w:rsidR="000807D4" w:rsidRDefault="000807D4" w:rsidP="000807D4">
            <w:pPr>
              <w:ind w:left="74" w:hanging="12"/>
              <w:rPr>
                <w:sz w:val="24"/>
                <w:szCs w:val="24"/>
              </w:rPr>
            </w:pPr>
          </w:p>
          <w:p w14:paraId="0886789F" w14:textId="09A7553A" w:rsidR="000807D4" w:rsidRPr="000807D4" w:rsidRDefault="000807D4" w:rsidP="000807D4">
            <w:pPr>
              <w:ind w:left="74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závere bol schválený spoločný výstup pedag. klubu za prvý polrok šk. roku 2019/2020, ktorý na základe poskytnutých materiálov jednotlivých členov spracovala koordinátorka Mgr. Hulínová. </w:t>
            </w:r>
          </w:p>
          <w:p w14:paraId="4B7927A6" w14:textId="3F25F5E3" w:rsidR="00D559A3" w:rsidRDefault="00D559A3" w:rsidP="00133691">
            <w:pPr>
              <w:spacing w:after="0" w:line="276" w:lineRule="auto"/>
              <w:ind w:left="0" w:firstLine="0"/>
              <w:jc w:val="left"/>
            </w:pPr>
          </w:p>
        </w:tc>
      </w:tr>
      <w:tr w:rsidR="00D559A3" w14:paraId="0FF8C08D" w14:textId="77777777" w:rsidTr="000C40D2">
        <w:trPr>
          <w:trHeight w:val="1680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47B4" w14:textId="77777777" w:rsidR="00D559A3" w:rsidRDefault="00D559A3" w:rsidP="00133691">
            <w:pPr>
              <w:spacing w:after="0" w:line="276" w:lineRule="auto"/>
              <w:ind w:left="0" w:right="301" w:firstLine="360"/>
              <w:jc w:val="left"/>
            </w:pPr>
            <w:r>
              <w:lastRenderedPageBreak/>
              <w:t>13.</w:t>
            </w:r>
            <w:r w:rsidRPr="00B8292F">
              <w:rPr>
                <w:b/>
              </w:rPr>
              <w:t xml:space="preserve"> Závery a</w:t>
            </w:r>
            <w:r>
              <w:rPr>
                <w:b/>
              </w:rPr>
              <w:t> </w:t>
            </w:r>
            <w:r w:rsidRPr="00B8292F">
              <w:rPr>
                <w:b/>
              </w:rPr>
              <w:t>odporúčania</w:t>
            </w:r>
            <w:r>
              <w:rPr>
                <w:b/>
              </w:rPr>
              <w:t xml:space="preserve">: </w:t>
            </w:r>
            <w:r>
              <w:t xml:space="preserve"> </w:t>
            </w:r>
          </w:p>
          <w:p w14:paraId="5002A174" w14:textId="631F1B82" w:rsidR="00D559A3" w:rsidRPr="004F56F5" w:rsidRDefault="000E3125" w:rsidP="002F4E49">
            <w:pPr>
              <w:rPr>
                <w:sz w:val="24"/>
                <w:szCs w:val="24"/>
              </w:rPr>
            </w:pPr>
            <w:r>
              <w:t xml:space="preserve">       </w:t>
            </w:r>
            <w:r w:rsidRPr="004F56F5">
              <w:rPr>
                <w:sz w:val="24"/>
                <w:szCs w:val="24"/>
              </w:rPr>
              <w:t>Na záver sa koordinátorka poďakovala členom za účasť</w:t>
            </w:r>
            <w:r w:rsidR="002F4E49">
              <w:rPr>
                <w:sz w:val="24"/>
                <w:szCs w:val="24"/>
              </w:rPr>
              <w:t>, dohodli sa v</w:t>
            </w:r>
            <w:r w:rsidR="002F4E49" w:rsidRPr="002F4E49">
              <w:rPr>
                <w:sz w:val="24"/>
                <w:szCs w:val="24"/>
              </w:rPr>
              <w:t>iac pozornosti venovať aktívnemu čítaniu s porozumením a správnosti riešenia úloh</w:t>
            </w:r>
            <w:r w:rsidR="002F4E49">
              <w:rPr>
                <w:sz w:val="24"/>
                <w:szCs w:val="24"/>
              </w:rPr>
              <w:t xml:space="preserve"> na základe výsledkov testovania KOMPARO 8, 9</w:t>
            </w:r>
            <w:r w:rsidR="002F4E49" w:rsidRPr="002F4E49">
              <w:rPr>
                <w:sz w:val="24"/>
                <w:szCs w:val="24"/>
              </w:rPr>
              <w:t>.</w:t>
            </w:r>
            <w:r w:rsidR="002F4E49">
              <w:rPr>
                <w:sz w:val="24"/>
                <w:szCs w:val="24"/>
              </w:rPr>
              <w:t xml:space="preserve"> </w:t>
            </w:r>
          </w:p>
        </w:tc>
      </w:tr>
    </w:tbl>
    <w:p w14:paraId="54FF99CB" w14:textId="77777777" w:rsidR="00003606" w:rsidRDefault="00AD2A92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tbl>
      <w:tblPr>
        <w:tblStyle w:val="TableGrid"/>
        <w:tblW w:w="9213" w:type="dxa"/>
        <w:tblInd w:w="-108" w:type="dxa"/>
        <w:tblCellMar>
          <w:top w:w="7" w:type="dxa"/>
          <w:right w:w="58" w:type="dxa"/>
        </w:tblCellMar>
        <w:tblLook w:val="04A0" w:firstRow="1" w:lastRow="0" w:firstColumn="1" w:lastColumn="0" w:noHBand="0" w:noVBand="1"/>
      </w:tblPr>
      <w:tblGrid>
        <w:gridCol w:w="1222"/>
        <w:gridCol w:w="2857"/>
        <w:gridCol w:w="5134"/>
      </w:tblGrid>
      <w:tr w:rsidR="00003606" w14:paraId="546CCEDF" w14:textId="77777777">
        <w:trPr>
          <w:trHeight w:val="279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BDFE7" w14:textId="77777777"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8994FA" w14:textId="77777777" w:rsidR="00003606" w:rsidRDefault="00AD2A92">
            <w:pPr>
              <w:spacing w:after="0" w:line="259" w:lineRule="auto"/>
              <w:ind w:left="0" w:firstLine="0"/>
            </w:pPr>
            <w:r>
              <w:t xml:space="preserve">Vypracoval (meno, priezvisko)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48F5" w14:textId="7A847FCE" w:rsidR="00003606" w:rsidRPr="00A07B30" w:rsidRDefault="00AD2A92">
            <w:pPr>
              <w:spacing w:after="0" w:line="259" w:lineRule="auto"/>
              <w:ind w:left="108" w:firstLine="0"/>
              <w:jc w:val="left"/>
            </w:pPr>
            <w:r w:rsidRPr="00A07B30">
              <w:rPr>
                <w:rFonts w:eastAsia="Calibri"/>
              </w:rPr>
              <w:t xml:space="preserve"> </w:t>
            </w:r>
            <w:r w:rsidR="005E2B30" w:rsidRPr="00A07B30">
              <w:rPr>
                <w:rFonts w:eastAsia="Calibri"/>
              </w:rPr>
              <w:t xml:space="preserve">Mgr. </w:t>
            </w:r>
            <w:r w:rsidR="00E450DC">
              <w:rPr>
                <w:rFonts w:eastAsia="Calibri"/>
              </w:rPr>
              <w:t>Lenka HULÍNOVÁ</w:t>
            </w:r>
          </w:p>
        </w:tc>
      </w:tr>
      <w:tr w:rsidR="00003606" w14:paraId="3279C5BB" w14:textId="77777777">
        <w:trPr>
          <w:trHeight w:val="28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92231" w14:textId="77777777"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B1A232" w14:textId="77777777"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Dátum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1D53" w14:textId="18F05020" w:rsidR="00003606" w:rsidRPr="00A07B30" w:rsidRDefault="00AD2A92">
            <w:pPr>
              <w:spacing w:after="0" w:line="259" w:lineRule="auto"/>
              <w:ind w:left="108" w:firstLine="0"/>
              <w:jc w:val="left"/>
            </w:pPr>
            <w:r w:rsidRPr="00A07B30">
              <w:rPr>
                <w:rFonts w:eastAsia="Calibri"/>
              </w:rPr>
              <w:t xml:space="preserve"> </w:t>
            </w:r>
            <w:r w:rsidR="00E450DC">
              <w:rPr>
                <w:rFonts w:eastAsia="Calibri"/>
              </w:rPr>
              <w:t>21</w:t>
            </w:r>
            <w:r w:rsidR="005E2B30" w:rsidRPr="00A07B30">
              <w:rPr>
                <w:rFonts w:eastAsia="Calibri"/>
              </w:rPr>
              <w:t xml:space="preserve">. </w:t>
            </w:r>
            <w:r w:rsidR="00E450DC">
              <w:rPr>
                <w:rFonts w:eastAsia="Calibri"/>
              </w:rPr>
              <w:t>januára</w:t>
            </w:r>
            <w:r w:rsidR="005E2B30" w:rsidRPr="00A07B30">
              <w:rPr>
                <w:rFonts w:eastAsia="Calibri"/>
              </w:rPr>
              <w:t xml:space="preserve"> 20</w:t>
            </w:r>
            <w:r w:rsidR="00E450DC">
              <w:rPr>
                <w:rFonts w:eastAsia="Calibri"/>
              </w:rPr>
              <w:t>20</w:t>
            </w:r>
          </w:p>
        </w:tc>
      </w:tr>
      <w:tr w:rsidR="00003606" w14:paraId="7338D9C0" w14:textId="77777777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362D7" w14:textId="77777777"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1385A9" w14:textId="77777777"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Podpis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56AD" w14:textId="77777777" w:rsidR="00003606" w:rsidRPr="00A07B30" w:rsidRDefault="00AD2A92">
            <w:pPr>
              <w:spacing w:after="0" w:line="259" w:lineRule="auto"/>
              <w:ind w:left="108" w:firstLine="0"/>
              <w:jc w:val="left"/>
            </w:pPr>
            <w:r w:rsidRPr="00A07B30">
              <w:rPr>
                <w:rFonts w:eastAsia="Calibri"/>
              </w:rPr>
              <w:t xml:space="preserve"> </w:t>
            </w:r>
          </w:p>
        </w:tc>
      </w:tr>
      <w:tr w:rsidR="00003606" w14:paraId="29084DD8" w14:textId="77777777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68FB6" w14:textId="77777777"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C427CA" w14:textId="77777777"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Schválil (meno, priezvisko)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2EB9" w14:textId="77777777" w:rsidR="00003606" w:rsidRPr="00A07B30" w:rsidRDefault="0045273F">
            <w:pPr>
              <w:spacing w:after="0" w:line="259" w:lineRule="auto"/>
              <w:ind w:left="108" w:firstLine="0"/>
              <w:jc w:val="left"/>
            </w:pPr>
            <w:r>
              <w:rPr>
                <w:rFonts w:eastAsia="Calibri"/>
              </w:rPr>
              <w:t>PhDr. Mária TOROUSOVÁ</w:t>
            </w:r>
          </w:p>
        </w:tc>
      </w:tr>
      <w:tr w:rsidR="00003606" w14:paraId="59B5CB6F" w14:textId="77777777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F31C2" w14:textId="77777777"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44B497" w14:textId="77777777"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Dátum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123E" w14:textId="150214C2" w:rsidR="00003606" w:rsidRPr="00A07B30" w:rsidRDefault="00E450DC">
            <w:pPr>
              <w:spacing w:after="0" w:line="259" w:lineRule="auto"/>
              <w:ind w:left="108" w:firstLine="0"/>
              <w:jc w:val="left"/>
            </w:pPr>
            <w:r>
              <w:rPr>
                <w:rFonts w:eastAsia="Calibri"/>
              </w:rPr>
              <w:t>2</w:t>
            </w:r>
            <w:r w:rsidR="002D3894">
              <w:rPr>
                <w:rFonts w:eastAsia="Calibri"/>
              </w:rPr>
              <w:t>1</w:t>
            </w:r>
            <w:r w:rsidR="005E2B30" w:rsidRPr="00A07B30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januára</w:t>
            </w:r>
            <w:r w:rsidR="005E2B30" w:rsidRPr="00A07B30">
              <w:rPr>
                <w:rFonts w:eastAsia="Calibri"/>
              </w:rPr>
              <w:t xml:space="preserve"> 20</w:t>
            </w:r>
            <w:r>
              <w:rPr>
                <w:rFonts w:eastAsia="Calibri"/>
              </w:rPr>
              <w:t>20</w:t>
            </w:r>
          </w:p>
        </w:tc>
      </w:tr>
      <w:tr w:rsidR="00003606" w14:paraId="3801CF13" w14:textId="77777777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A455B" w14:textId="77777777"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537A57" w14:textId="77777777"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Podpis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43FC" w14:textId="77777777"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3871CC0B" w14:textId="77777777" w:rsidR="00003606" w:rsidRDefault="00AD2A92">
      <w:pPr>
        <w:spacing w:after="259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00AD880F" w14:textId="77777777" w:rsidR="00003606" w:rsidRDefault="00AD2A92">
      <w:pPr>
        <w:spacing w:after="223" w:line="259" w:lineRule="auto"/>
        <w:ind w:left="0" w:firstLine="0"/>
        <w:jc w:val="left"/>
      </w:pPr>
      <w:r>
        <w:rPr>
          <w:b/>
        </w:rPr>
        <w:t xml:space="preserve">Príloha: </w:t>
      </w:r>
    </w:p>
    <w:p w14:paraId="1C49548F" w14:textId="77777777" w:rsidR="00003606" w:rsidRDefault="00AD2A92">
      <w:pPr>
        <w:spacing w:after="207"/>
        <w:ind w:left="0" w:right="25" w:firstLine="0"/>
      </w:pPr>
      <w:r>
        <w:t>Prezenčná listina zo stretnutia pedagogického klubu</w:t>
      </w:r>
      <w:r>
        <w:rPr>
          <w:rFonts w:ascii="Calibri" w:eastAsia="Calibri" w:hAnsi="Calibri" w:cs="Calibri"/>
        </w:rPr>
        <w:t xml:space="preserve"> </w:t>
      </w:r>
    </w:p>
    <w:p w14:paraId="443DB2C3" w14:textId="77777777" w:rsidR="00003606" w:rsidRDefault="00AD2A92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DFFCCC1" w14:textId="77777777" w:rsidR="00FC0D0B" w:rsidRDefault="00FC0D0B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14:paraId="295EC51B" w14:textId="77777777" w:rsidR="00D559A3" w:rsidRDefault="00D559A3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14:paraId="33BC711B" w14:textId="77777777" w:rsidR="00D559A3" w:rsidRDefault="00D559A3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14:paraId="5F4BD98C" w14:textId="6519FEA3" w:rsidR="00D559A3" w:rsidRDefault="00D559A3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14:paraId="314A92E6" w14:textId="211BA5C7" w:rsidR="001C6246" w:rsidRDefault="001C6246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14:paraId="3CB39916" w14:textId="77777777" w:rsidR="000C5DDF" w:rsidRDefault="000C5DDF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14:paraId="7BE5A74C" w14:textId="77777777" w:rsidR="00D559A3" w:rsidRDefault="00D559A3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14:paraId="7B9272E2" w14:textId="77777777" w:rsidR="00003606" w:rsidRDefault="00AD2A92">
      <w:pPr>
        <w:spacing w:after="0"/>
        <w:ind w:left="0" w:right="25" w:firstLine="0"/>
      </w:pPr>
      <w:r>
        <w:lastRenderedPageBreak/>
        <w:t xml:space="preserve">Príloha správy o činnosti pedagogického klubu              </w:t>
      </w:r>
      <w:r>
        <w:rPr>
          <w:rFonts w:ascii="Calibri" w:eastAsia="Calibri" w:hAnsi="Calibri" w:cs="Calibri"/>
        </w:rPr>
        <w:t xml:space="preserve">                                                                               </w:t>
      </w:r>
    </w:p>
    <w:p w14:paraId="3C4E39FE" w14:textId="77777777" w:rsidR="0058268C" w:rsidRDefault="0058268C" w:rsidP="00A27D61">
      <w:pPr>
        <w:spacing w:after="218" w:line="259" w:lineRule="auto"/>
        <w:ind w:left="0" w:firstLine="0"/>
        <w:jc w:val="left"/>
      </w:pPr>
    </w:p>
    <w:p w14:paraId="2013A2B6" w14:textId="77777777" w:rsidR="00D57D4D" w:rsidRDefault="00D57D4D" w:rsidP="00D57D4D">
      <w:r>
        <w:t xml:space="preserve">                                                                                              </w:t>
      </w:r>
      <w:r>
        <w:rPr>
          <w:noProof/>
        </w:rPr>
        <w:drawing>
          <wp:inline distT="0" distB="0" distL="0" distR="0" wp14:anchorId="3A602547" wp14:editId="1582E1E6">
            <wp:extent cx="5730240" cy="746760"/>
            <wp:effectExtent l="0" t="0" r="381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5E700" w14:textId="77777777" w:rsidR="00D57D4D" w:rsidRPr="001544C0" w:rsidRDefault="00D57D4D" w:rsidP="00D57D4D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57D4D" w14:paraId="1DA64216" w14:textId="77777777" w:rsidTr="00747471">
        <w:tc>
          <w:tcPr>
            <w:tcW w:w="3528" w:type="dxa"/>
          </w:tcPr>
          <w:p w14:paraId="768BBE64" w14:textId="77777777" w:rsidR="00D57D4D" w:rsidRDefault="00D57D4D" w:rsidP="00747471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6A1408E6" w14:textId="77777777" w:rsidR="00D57D4D" w:rsidRDefault="00D57D4D" w:rsidP="00747471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D57D4D" w14:paraId="50169A18" w14:textId="77777777" w:rsidTr="00747471">
        <w:tc>
          <w:tcPr>
            <w:tcW w:w="3528" w:type="dxa"/>
          </w:tcPr>
          <w:p w14:paraId="0E421A5D" w14:textId="77777777" w:rsidR="00D57D4D" w:rsidRDefault="00D57D4D" w:rsidP="00747471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18FA297F" w14:textId="77777777" w:rsidR="00D57D4D" w:rsidRDefault="00D57D4D" w:rsidP="00747471">
            <w:pPr>
              <w:rPr>
                <w:color w:val="FF0000"/>
                <w:spacing w:val="20"/>
                <w:sz w:val="20"/>
                <w:szCs w:val="20"/>
              </w:rPr>
            </w:pPr>
            <w:r>
              <w:rPr>
                <w:color w:val="FF0000"/>
                <w:spacing w:val="20"/>
                <w:sz w:val="20"/>
                <w:szCs w:val="20"/>
              </w:rPr>
              <w:t>Zvýšiť inkluzívnosť a rovnaký prístup ku kvalitnému vzdelávaniu a zlepšiť výsledky a kompetencie detí a žiakov</w:t>
            </w:r>
          </w:p>
        </w:tc>
      </w:tr>
      <w:tr w:rsidR="00D57D4D" w14:paraId="3290C507" w14:textId="77777777" w:rsidTr="00747471">
        <w:tc>
          <w:tcPr>
            <w:tcW w:w="3528" w:type="dxa"/>
          </w:tcPr>
          <w:p w14:paraId="0E2263F6" w14:textId="77777777" w:rsidR="00D57D4D" w:rsidRDefault="00D57D4D" w:rsidP="00747471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586194A8" w14:textId="77777777" w:rsidR="00D57D4D" w:rsidRDefault="00D57D4D" w:rsidP="00747471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Základná škola, Bytča, Ulica Eliáša Lániho 261/7</w:t>
            </w:r>
          </w:p>
        </w:tc>
      </w:tr>
      <w:tr w:rsidR="00D57D4D" w14:paraId="1A0BFA38" w14:textId="77777777" w:rsidTr="00747471">
        <w:tc>
          <w:tcPr>
            <w:tcW w:w="3528" w:type="dxa"/>
          </w:tcPr>
          <w:p w14:paraId="76E368C5" w14:textId="77777777" w:rsidR="00D57D4D" w:rsidRDefault="00D57D4D" w:rsidP="00747471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0D37357F" w14:textId="77777777" w:rsidR="00D57D4D" w:rsidRDefault="00D57D4D" w:rsidP="00747471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Moderné vzdelávanie</w:t>
            </w:r>
          </w:p>
        </w:tc>
      </w:tr>
      <w:tr w:rsidR="00D57D4D" w14:paraId="5DA0CC2D" w14:textId="77777777" w:rsidTr="00747471">
        <w:tc>
          <w:tcPr>
            <w:tcW w:w="3528" w:type="dxa"/>
          </w:tcPr>
          <w:p w14:paraId="588AE8D8" w14:textId="77777777" w:rsidR="00D57D4D" w:rsidRDefault="00D57D4D" w:rsidP="00747471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41390A4" w14:textId="77777777" w:rsidR="00D57D4D" w:rsidRDefault="00D57D4D" w:rsidP="00747471">
            <w:pPr>
              <w:rPr>
                <w:spacing w:val="20"/>
                <w:sz w:val="20"/>
                <w:szCs w:val="20"/>
              </w:rPr>
            </w:pPr>
            <w:r>
              <w:t>312011V945</w:t>
            </w:r>
          </w:p>
        </w:tc>
      </w:tr>
      <w:tr w:rsidR="00D57D4D" w14:paraId="6B373EC8" w14:textId="77777777" w:rsidTr="00747471">
        <w:tc>
          <w:tcPr>
            <w:tcW w:w="3528" w:type="dxa"/>
          </w:tcPr>
          <w:p w14:paraId="7CC5CA10" w14:textId="77777777" w:rsidR="00D57D4D" w:rsidRDefault="00D57D4D" w:rsidP="00747471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pedagogického klubu</w:t>
            </w:r>
          </w:p>
        </w:tc>
        <w:tc>
          <w:tcPr>
            <w:tcW w:w="5940" w:type="dxa"/>
          </w:tcPr>
          <w:p w14:paraId="4AE5C159" w14:textId="77777777" w:rsidR="00D57D4D" w:rsidRDefault="00D57D4D" w:rsidP="00747471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Klub pre rozvíjanie matematickej gramotnosti</w:t>
            </w:r>
          </w:p>
        </w:tc>
      </w:tr>
    </w:tbl>
    <w:p w14:paraId="41707B7D" w14:textId="77777777" w:rsidR="00D57D4D" w:rsidRDefault="00D57D4D" w:rsidP="00D57D4D"/>
    <w:p w14:paraId="133E3591" w14:textId="77777777" w:rsidR="00D57D4D" w:rsidRPr="002C1833" w:rsidRDefault="00D57D4D" w:rsidP="00D57D4D">
      <w:pPr>
        <w:pStyle w:val="Nadpis1"/>
        <w:rPr>
          <w:spacing w:val="30"/>
          <w:szCs w:val="24"/>
        </w:rPr>
      </w:pPr>
      <w:r>
        <w:rPr>
          <w:szCs w:val="24"/>
        </w:rPr>
        <w:t>PREZENČNÁ LISTINA</w:t>
      </w:r>
    </w:p>
    <w:p w14:paraId="5499B645" w14:textId="77777777" w:rsidR="00D57D4D" w:rsidRDefault="00D57D4D" w:rsidP="00D57D4D"/>
    <w:p w14:paraId="27F2508E" w14:textId="77777777" w:rsidR="00D57D4D" w:rsidRDefault="00D57D4D" w:rsidP="00D57D4D">
      <w:pPr>
        <w:rPr>
          <w:spacing w:val="20"/>
          <w:sz w:val="20"/>
          <w:szCs w:val="20"/>
        </w:rPr>
      </w:pPr>
      <w:r>
        <w:t xml:space="preserve">Miesto konania seminára/aktivity: </w:t>
      </w:r>
      <w:r>
        <w:rPr>
          <w:spacing w:val="20"/>
          <w:sz w:val="20"/>
          <w:szCs w:val="20"/>
        </w:rPr>
        <w:t>Základná škola, Bytča, Ulica Eliáša Lániho 261/7</w:t>
      </w:r>
    </w:p>
    <w:p w14:paraId="1609291C" w14:textId="591D7D1B" w:rsidR="00D57D4D" w:rsidRPr="002C1833" w:rsidRDefault="00D57D4D" w:rsidP="00D57D4D">
      <w:pPr>
        <w:rPr>
          <w:sz w:val="20"/>
          <w:szCs w:val="20"/>
        </w:rPr>
      </w:pPr>
      <w:r>
        <w:t xml:space="preserve">Dátum konania seminára/aktivity: </w:t>
      </w:r>
      <w:r w:rsidR="00E450DC">
        <w:rPr>
          <w:spacing w:val="20"/>
          <w:sz w:val="20"/>
          <w:szCs w:val="20"/>
        </w:rPr>
        <w:t>20</w:t>
      </w:r>
      <w:r w:rsidRPr="002C1833">
        <w:rPr>
          <w:spacing w:val="20"/>
          <w:sz w:val="20"/>
          <w:szCs w:val="20"/>
        </w:rPr>
        <w:t>.1.20</w:t>
      </w:r>
      <w:r w:rsidR="00E450DC">
        <w:rPr>
          <w:spacing w:val="20"/>
          <w:sz w:val="20"/>
          <w:szCs w:val="20"/>
        </w:rPr>
        <w:t>20</w:t>
      </w:r>
    </w:p>
    <w:p w14:paraId="787AE29F" w14:textId="77777777" w:rsidR="00D57D4D" w:rsidRDefault="00D57D4D" w:rsidP="00D57D4D">
      <w:pPr>
        <w:rPr>
          <w:spacing w:val="20"/>
          <w:sz w:val="20"/>
          <w:szCs w:val="20"/>
        </w:rPr>
      </w:pPr>
      <w:r>
        <w:t xml:space="preserve">Trvanie aktivity/seminára: </w:t>
      </w:r>
      <w:r w:rsidRPr="002C1833">
        <w:rPr>
          <w:spacing w:val="20"/>
          <w:sz w:val="20"/>
          <w:szCs w:val="20"/>
        </w:rPr>
        <w:t xml:space="preserve">od </w:t>
      </w:r>
      <w:r>
        <w:rPr>
          <w:spacing w:val="20"/>
          <w:sz w:val="20"/>
          <w:szCs w:val="20"/>
        </w:rPr>
        <w:t>15</w:t>
      </w:r>
      <w:r w:rsidRPr="002C1833">
        <w:rPr>
          <w:spacing w:val="20"/>
          <w:sz w:val="20"/>
          <w:szCs w:val="20"/>
        </w:rPr>
        <w:t>:</w:t>
      </w:r>
      <w:r>
        <w:rPr>
          <w:spacing w:val="20"/>
          <w:sz w:val="20"/>
          <w:szCs w:val="20"/>
        </w:rPr>
        <w:t>0</w:t>
      </w:r>
      <w:r w:rsidRPr="002C1833">
        <w:rPr>
          <w:spacing w:val="20"/>
          <w:sz w:val="20"/>
          <w:szCs w:val="20"/>
        </w:rPr>
        <w:t>0 hod do 1</w:t>
      </w:r>
      <w:r>
        <w:rPr>
          <w:spacing w:val="20"/>
          <w:sz w:val="20"/>
          <w:szCs w:val="20"/>
        </w:rPr>
        <w:t>8</w:t>
      </w:r>
      <w:r w:rsidRPr="002C1833">
        <w:rPr>
          <w:spacing w:val="20"/>
          <w:sz w:val="20"/>
          <w:szCs w:val="20"/>
        </w:rPr>
        <w:t>:00 hod</w:t>
      </w:r>
    </w:p>
    <w:p w14:paraId="1D54EA98" w14:textId="77777777" w:rsidR="00D57D4D" w:rsidRDefault="00D57D4D" w:rsidP="00D57D4D">
      <w:r>
        <w:rPr>
          <w:szCs w:val="20"/>
        </w:rPr>
        <w:t>Meno koordinátora pedagogického klubu</w:t>
      </w:r>
      <w:r w:rsidRPr="0005488F">
        <w:rPr>
          <w:szCs w:val="20"/>
        </w:rPr>
        <w:t>:</w:t>
      </w:r>
      <w:r>
        <w:rPr>
          <w:spacing w:val="20"/>
          <w:sz w:val="20"/>
          <w:szCs w:val="20"/>
        </w:rPr>
        <w:t xml:space="preserve"> Mgr. Lenka HULÍNOVÁ</w:t>
      </w:r>
    </w:p>
    <w:p w14:paraId="5DB8945F" w14:textId="77777777" w:rsidR="00D57D4D" w:rsidRDefault="00D57D4D" w:rsidP="00D57D4D"/>
    <w:p w14:paraId="0D20E179" w14:textId="77777777" w:rsidR="00D57D4D" w:rsidRDefault="00D57D4D" w:rsidP="00D57D4D"/>
    <w:p w14:paraId="41769415" w14:textId="77777777" w:rsidR="00D57D4D" w:rsidRDefault="00D57D4D" w:rsidP="00D57D4D"/>
    <w:p w14:paraId="7D1BBB26" w14:textId="77777777" w:rsidR="00D57D4D" w:rsidRDefault="00D57D4D" w:rsidP="00D57D4D"/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D57D4D" w14:paraId="692D33BF" w14:textId="77777777" w:rsidTr="00747471">
        <w:trPr>
          <w:trHeight w:val="337"/>
        </w:trPr>
        <w:tc>
          <w:tcPr>
            <w:tcW w:w="610" w:type="dxa"/>
          </w:tcPr>
          <w:p w14:paraId="2BE7929F" w14:textId="77777777" w:rsidR="00D57D4D" w:rsidRPr="00030242" w:rsidRDefault="00D57D4D" w:rsidP="00747471">
            <w:pPr>
              <w:rPr>
                <w:b/>
                <w:bCs/>
              </w:rPr>
            </w:pPr>
            <w:r w:rsidRPr="00030242">
              <w:rPr>
                <w:b/>
                <w:bCs/>
              </w:rPr>
              <w:t>č.</w:t>
            </w:r>
          </w:p>
        </w:tc>
        <w:tc>
          <w:tcPr>
            <w:tcW w:w="4680" w:type="dxa"/>
          </w:tcPr>
          <w:p w14:paraId="6DF0B44D" w14:textId="77777777" w:rsidR="00D57D4D" w:rsidRPr="00030242" w:rsidRDefault="00D57D4D" w:rsidP="00747471">
            <w:pPr>
              <w:rPr>
                <w:b/>
                <w:bCs/>
              </w:rPr>
            </w:pPr>
            <w:r w:rsidRPr="00030242">
              <w:rPr>
                <w:b/>
                <w:bCs/>
              </w:rPr>
              <w:t>Meno a priezvisko</w:t>
            </w:r>
          </w:p>
        </w:tc>
        <w:tc>
          <w:tcPr>
            <w:tcW w:w="4140" w:type="dxa"/>
          </w:tcPr>
          <w:p w14:paraId="4641E64F" w14:textId="77777777" w:rsidR="00D57D4D" w:rsidRPr="00030242" w:rsidRDefault="00D57D4D" w:rsidP="00747471">
            <w:pPr>
              <w:rPr>
                <w:b/>
                <w:bCs/>
              </w:rPr>
            </w:pPr>
            <w:r w:rsidRPr="00030242">
              <w:rPr>
                <w:b/>
                <w:bCs/>
              </w:rPr>
              <w:t>Podpis</w:t>
            </w:r>
          </w:p>
        </w:tc>
      </w:tr>
      <w:tr w:rsidR="00D57D4D" w14:paraId="7E34BE39" w14:textId="77777777" w:rsidTr="00747471">
        <w:trPr>
          <w:trHeight w:val="567"/>
        </w:trPr>
        <w:tc>
          <w:tcPr>
            <w:tcW w:w="610" w:type="dxa"/>
            <w:vAlign w:val="center"/>
          </w:tcPr>
          <w:p w14:paraId="0627186E" w14:textId="77777777" w:rsidR="00D57D4D" w:rsidRDefault="00D57D4D" w:rsidP="00747471">
            <w:r>
              <w:t>1</w:t>
            </w:r>
          </w:p>
        </w:tc>
        <w:tc>
          <w:tcPr>
            <w:tcW w:w="4680" w:type="dxa"/>
            <w:vAlign w:val="center"/>
          </w:tcPr>
          <w:p w14:paraId="24E0F8F9" w14:textId="77777777" w:rsidR="00D57D4D" w:rsidRDefault="00D57D4D" w:rsidP="00747471">
            <w:r>
              <w:t>Mgr. Lenka HULÍNOVÁ</w:t>
            </w:r>
          </w:p>
        </w:tc>
        <w:tc>
          <w:tcPr>
            <w:tcW w:w="4140" w:type="dxa"/>
            <w:vAlign w:val="center"/>
          </w:tcPr>
          <w:p w14:paraId="65BC2718" w14:textId="77777777" w:rsidR="00D57D4D" w:rsidRDefault="00D57D4D" w:rsidP="00747471"/>
        </w:tc>
      </w:tr>
      <w:tr w:rsidR="00D57D4D" w14:paraId="5C891A41" w14:textId="77777777" w:rsidTr="00747471">
        <w:trPr>
          <w:trHeight w:val="567"/>
        </w:trPr>
        <w:tc>
          <w:tcPr>
            <w:tcW w:w="610" w:type="dxa"/>
            <w:vAlign w:val="center"/>
          </w:tcPr>
          <w:p w14:paraId="4872903C" w14:textId="77777777" w:rsidR="00D57D4D" w:rsidRDefault="00D57D4D" w:rsidP="00747471">
            <w:r>
              <w:t>2</w:t>
            </w:r>
          </w:p>
        </w:tc>
        <w:tc>
          <w:tcPr>
            <w:tcW w:w="4680" w:type="dxa"/>
            <w:vAlign w:val="center"/>
          </w:tcPr>
          <w:p w14:paraId="6E142DA1" w14:textId="77777777" w:rsidR="00D57D4D" w:rsidRDefault="00D57D4D" w:rsidP="00747471">
            <w:r>
              <w:t>Mgr. Eva ČVAPKOVÁ</w:t>
            </w:r>
          </w:p>
        </w:tc>
        <w:tc>
          <w:tcPr>
            <w:tcW w:w="4140" w:type="dxa"/>
            <w:vAlign w:val="center"/>
          </w:tcPr>
          <w:p w14:paraId="17275F8B" w14:textId="77777777" w:rsidR="00D57D4D" w:rsidRDefault="00D57D4D" w:rsidP="00747471"/>
        </w:tc>
      </w:tr>
      <w:tr w:rsidR="00D57D4D" w14:paraId="4B6C1242" w14:textId="77777777" w:rsidTr="00747471">
        <w:trPr>
          <w:trHeight w:val="567"/>
        </w:trPr>
        <w:tc>
          <w:tcPr>
            <w:tcW w:w="610" w:type="dxa"/>
            <w:vAlign w:val="center"/>
          </w:tcPr>
          <w:p w14:paraId="12C129C0" w14:textId="77777777" w:rsidR="00D57D4D" w:rsidRDefault="00D57D4D" w:rsidP="00747471">
            <w:r>
              <w:t>3</w:t>
            </w:r>
          </w:p>
        </w:tc>
        <w:tc>
          <w:tcPr>
            <w:tcW w:w="4680" w:type="dxa"/>
            <w:vAlign w:val="center"/>
          </w:tcPr>
          <w:p w14:paraId="176B6113" w14:textId="77777777" w:rsidR="00D57D4D" w:rsidRDefault="00D57D4D" w:rsidP="00747471">
            <w:r>
              <w:t>Mgr. Martina MACKOVÁ</w:t>
            </w:r>
          </w:p>
        </w:tc>
        <w:tc>
          <w:tcPr>
            <w:tcW w:w="4140" w:type="dxa"/>
            <w:vAlign w:val="center"/>
          </w:tcPr>
          <w:p w14:paraId="0D77E3D5" w14:textId="77777777" w:rsidR="00D57D4D" w:rsidRDefault="00D57D4D" w:rsidP="00747471"/>
        </w:tc>
      </w:tr>
      <w:tr w:rsidR="00D57D4D" w14:paraId="2314E1C8" w14:textId="77777777" w:rsidTr="00747471">
        <w:trPr>
          <w:trHeight w:val="567"/>
        </w:trPr>
        <w:tc>
          <w:tcPr>
            <w:tcW w:w="610" w:type="dxa"/>
            <w:vAlign w:val="center"/>
          </w:tcPr>
          <w:p w14:paraId="0C054A71" w14:textId="77777777" w:rsidR="00D57D4D" w:rsidRDefault="00D57D4D" w:rsidP="00747471">
            <w:r>
              <w:t>4</w:t>
            </w:r>
          </w:p>
        </w:tc>
        <w:tc>
          <w:tcPr>
            <w:tcW w:w="4680" w:type="dxa"/>
            <w:vAlign w:val="center"/>
          </w:tcPr>
          <w:p w14:paraId="42058A12" w14:textId="77777777" w:rsidR="00D57D4D" w:rsidRDefault="00D57D4D" w:rsidP="00747471">
            <w:r>
              <w:t>Mgr. Romana BOLOGOVÁ</w:t>
            </w:r>
          </w:p>
        </w:tc>
        <w:tc>
          <w:tcPr>
            <w:tcW w:w="4140" w:type="dxa"/>
            <w:vAlign w:val="center"/>
          </w:tcPr>
          <w:p w14:paraId="698EB724" w14:textId="77777777" w:rsidR="00D57D4D" w:rsidRDefault="00D57D4D" w:rsidP="00747471"/>
        </w:tc>
      </w:tr>
      <w:tr w:rsidR="00D57D4D" w14:paraId="1C3014BB" w14:textId="77777777" w:rsidTr="00747471">
        <w:trPr>
          <w:trHeight w:val="567"/>
        </w:trPr>
        <w:tc>
          <w:tcPr>
            <w:tcW w:w="610" w:type="dxa"/>
            <w:vAlign w:val="center"/>
          </w:tcPr>
          <w:p w14:paraId="7326793D" w14:textId="77777777" w:rsidR="00D57D4D" w:rsidRDefault="00D57D4D" w:rsidP="00747471">
            <w:r>
              <w:t>5</w:t>
            </w:r>
          </w:p>
        </w:tc>
        <w:tc>
          <w:tcPr>
            <w:tcW w:w="4680" w:type="dxa"/>
            <w:vAlign w:val="center"/>
          </w:tcPr>
          <w:p w14:paraId="26061338" w14:textId="77777777" w:rsidR="00D57D4D" w:rsidRDefault="00D57D4D" w:rsidP="00747471">
            <w:r>
              <w:t>PhDr. Mária TOROUSOVÁ</w:t>
            </w:r>
          </w:p>
        </w:tc>
        <w:tc>
          <w:tcPr>
            <w:tcW w:w="4140" w:type="dxa"/>
            <w:vAlign w:val="center"/>
          </w:tcPr>
          <w:p w14:paraId="521C2123" w14:textId="77777777" w:rsidR="00D57D4D" w:rsidRDefault="00D57D4D" w:rsidP="00747471"/>
        </w:tc>
      </w:tr>
    </w:tbl>
    <w:p w14:paraId="7B981BAD" w14:textId="77777777" w:rsidR="00D57D4D" w:rsidRDefault="00D57D4D" w:rsidP="00D57D4D"/>
    <w:p w14:paraId="156AC292" w14:textId="1BF770FB" w:rsidR="00D57D4D" w:rsidRDefault="00D57D4D" w:rsidP="00A27D61">
      <w:pPr>
        <w:spacing w:after="218" w:line="259" w:lineRule="auto"/>
        <w:ind w:left="0" w:firstLine="0"/>
        <w:jc w:val="left"/>
      </w:pPr>
    </w:p>
    <w:p w14:paraId="7EB61855" w14:textId="2AD07C33" w:rsidR="002D3894" w:rsidRDefault="002D3894" w:rsidP="00A27D61">
      <w:pPr>
        <w:spacing w:after="218" w:line="259" w:lineRule="auto"/>
        <w:ind w:left="0" w:firstLine="0"/>
        <w:jc w:val="left"/>
      </w:pPr>
    </w:p>
    <w:p w14:paraId="1B398C2B" w14:textId="09C306B8" w:rsidR="002D3894" w:rsidRDefault="002D3894" w:rsidP="00A27D61">
      <w:pPr>
        <w:spacing w:after="218" w:line="259" w:lineRule="auto"/>
        <w:ind w:left="0" w:firstLine="0"/>
        <w:jc w:val="left"/>
      </w:pPr>
    </w:p>
    <w:p w14:paraId="19E5840F" w14:textId="1507E44E" w:rsidR="002D3894" w:rsidRDefault="002D3894" w:rsidP="00A27D61">
      <w:pPr>
        <w:spacing w:after="218" w:line="259" w:lineRule="auto"/>
        <w:ind w:left="0" w:firstLine="0"/>
        <w:jc w:val="left"/>
      </w:pPr>
    </w:p>
    <w:p w14:paraId="6ACE484B" w14:textId="06B85BC9" w:rsidR="002D3894" w:rsidRDefault="002D3894" w:rsidP="00A27D61">
      <w:pPr>
        <w:spacing w:after="218" w:line="259" w:lineRule="auto"/>
        <w:ind w:left="0" w:firstLine="0"/>
        <w:jc w:val="left"/>
      </w:pPr>
    </w:p>
    <w:p w14:paraId="69A5EF48" w14:textId="1DD97F04" w:rsidR="002D3894" w:rsidRDefault="002D3894" w:rsidP="00A27D61">
      <w:pPr>
        <w:spacing w:after="218" w:line="259" w:lineRule="auto"/>
        <w:ind w:left="0" w:firstLine="0"/>
        <w:jc w:val="left"/>
      </w:pPr>
    </w:p>
    <w:p w14:paraId="3BEA7879" w14:textId="2D1C8064" w:rsidR="002D3894" w:rsidRDefault="002D3894" w:rsidP="00A27D61">
      <w:pPr>
        <w:spacing w:after="218" w:line="259" w:lineRule="auto"/>
        <w:ind w:left="0" w:firstLine="0"/>
        <w:jc w:val="left"/>
      </w:pPr>
    </w:p>
    <w:p w14:paraId="39764C47" w14:textId="001EE419" w:rsidR="002D3894" w:rsidRDefault="00374A4E" w:rsidP="00A27D61">
      <w:pPr>
        <w:spacing w:after="218" w:line="259" w:lineRule="auto"/>
        <w:ind w:left="0" w:firstLine="0"/>
        <w:jc w:val="left"/>
      </w:pPr>
      <w:r>
        <w:rPr>
          <w:noProof/>
        </w:rPr>
        <w:drawing>
          <wp:inline distT="0" distB="0" distL="0" distR="0" wp14:anchorId="3C215266" wp14:editId="0F8FC6B8">
            <wp:extent cx="4351020" cy="326326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020" cy="326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3894" w:rsidSect="001D2FF0">
      <w:pgSz w:w="11906" w:h="16838"/>
      <w:pgMar w:top="567" w:right="1374" w:bottom="99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A5103"/>
    <w:multiLevelType w:val="hybridMultilevel"/>
    <w:tmpl w:val="577CA7AC"/>
    <w:lvl w:ilvl="0" w:tplc="021EA122">
      <w:start w:val="1"/>
      <w:numFmt w:val="decimal"/>
      <w:lvlText w:val="%1.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5EC7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64C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DE91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9075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14A6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2CE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42E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44B3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F83FBF"/>
    <w:multiLevelType w:val="hybridMultilevel"/>
    <w:tmpl w:val="6428E7A8"/>
    <w:lvl w:ilvl="0" w:tplc="041B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10EC6312"/>
    <w:multiLevelType w:val="hybridMultilevel"/>
    <w:tmpl w:val="0996FF50"/>
    <w:lvl w:ilvl="0" w:tplc="041B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3" w15:restartNumberingAfterBreak="0">
    <w:nsid w:val="20075249"/>
    <w:multiLevelType w:val="hybridMultilevel"/>
    <w:tmpl w:val="23CE2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F5E85"/>
    <w:multiLevelType w:val="hybridMultilevel"/>
    <w:tmpl w:val="BA4A61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42EF1"/>
    <w:multiLevelType w:val="hybridMultilevel"/>
    <w:tmpl w:val="AA305D6A"/>
    <w:lvl w:ilvl="0" w:tplc="F9FE3B42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1" w:hanging="360"/>
      </w:pPr>
    </w:lvl>
    <w:lvl w:ilvl="2" w:tplc="041B001B" w:tentative="1">
      <w:start w:val="1"/>
      <w:numFmt w:val="lowerRoman"/>
      <w:lvlText w:val="%3."/>
      <w:lvlJc w:val="right"/>
      <w:pPr>
        <w:ind w:left="2591" w:hanging="180"/>
      </w:pPr>
    </w:lvl>
    <w:lvl w:ilvl="3" w:tplc="041B000F" w:tentative="1">
      <w:start w:val="1"/>
      <w:numFmt w:val="decimal"/>
      <w:lvlText w:val="%4."/>
      <w:lvlJc w:val="left"/>
      <w:pPr>
        <w:ind w:left="3311" w:hanging="360"/>
      </w:pPr>
    </w:lvl>
    <w:lvl w:ilvl="4" w:tplc="041B0019" w:tentative="1">
      <w:start w:val="1"/>
      <w:numFmt w:val="lowerLetter"/>
      <w:lvlText w:val="%5."/>
      <w:lvlJc w:val="left"/>
      <w:pPr>
        <w:ind w:left="4031" w:hanging="360"/>
      </w:pPr>
    </w:lvl>
    <w:lvl w:ilvl="5" w:tplc="041B001B" w:tentative="1">
      <w:start w:val="1"/>
      <w:numFmt w:val="lowerRoman"/>
      <w:lvlText w:val="%6."/>
      <w:lvlJc w:val="right"/>
      <w:pPr>
        <w:ind w:left="4751" w:hanging="180"/>
      </w:pPr>
    </w:lvl>
    <w:lvl w:ilvl="6" w:tplc="041B000F" w:tentative="1">
      <w:start w:val="1"/>
      <w:numFmt w:val="decimal"/>
      <w:lvlText w:val="%7."/>
      <w:lvlJc w:val="left"/>
      <w:pPr>
        <w:ind w:left="5471" w:hanging="360"/>
      </w:pPr>
    </w:lvl>
    <w:lvl w:ilvl="7" w:tplc="041B0019" w:tentative="1">
      <w:start w:val="1"/>
      <w:numFmt w:val="lowerLetter"/>
      <w:lvlText w:val="%8."/>
      <w:lvlJc w:val="left"/>
      <w:pPr>
        <w:ind w:left="6191" w:hanging="360"/>
      </w:pPr>
    </w:lvl>
    <w:lvl w:ilvl="8" w:tplc="041B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6" w15:restartNumberingAfterBreak="0">
    <w:nsid w:val="321D2CDA"/>
    <w:multiLevelType w:val="hybridMultilevel"/>
    <w:tmpl w:val="AA7A9338"/>
    <w:lvl w:ilvl="0" w:tplc="041B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7" w15:restartNumberingAfterBreak="0">
    <w:nsid w:val="40E721F7"/>
    <w:multiLevelType w:val="hybridMultilevel"/>
    <w:tmpl w:val="4D7AA18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A71823"/>
    <w:multiLevelType w:val="hybridMultilevel"/>
    <w:tmpl w:val="45D69580"/>
    <w:lvl w:ilvl="0" w:tplc="662653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06"/>
    <w:rsid w:val="00003606"/>
    <w:rsid w:val="000807D4"/>
    <w:rsid w:val="000831A5"/>
    <w:rsid w:val="000C40D2"/>
    <w:rsid w:val="000C5DDF"/>
    <w:rsid w:val="000E3125"/>
    <w:rsid w:val="000E4343"/>
    <w:rsid w:val="00133691"/>
    <w:rsid w:val="00152B30"/>
    <w:rsid w:val="001C368A"/>
    <w:rsid w:val="001C6246"/>
    <w:rsid w:val="001D2FF0"/>
    <w:rsid w:val="001E56E2"/>
    <w:rsid w:val="002133C1"/>
    <w:rsid w:val="00263090"/>
    <w:rsid w:val="002D3894"/>
    <w:rsid w:val="002F4E49"/>
    <w:rsid w:val="00346A9A"/>
    <w:rsid w:val="00374A4E"/>
    <w:rsid w:val="00387499"/>
    <w:rsid w:val="003B55C0"/>
    <w:rsid w:val="003F28BC"/>
    <w:rsid w:val="00427A38"/>
    <w:rsid w:val="0045273F"/>
    <w:rsid w:val="004C7693"/>
    <w:rsid w:val="004E72F0"/>
    <w:rsid w:val="004F56F5"/>
    <w:rsid w:val="0058268C"/>
    <w:rsid w:val="005C4625"/>
    <w:rsid w:val="005E2B30"/>
    <w:rsid w:val="005E633D"/>
    <w:rsid w:val="006529D0"/>
    <w:rsid w:val="00677BDB"/>
    <w:rsid w:val="006D0CA4"/>
    <w:rsid w:val="0073629D"/>
    <w:rsid w:val="007B407E"/>
    <w:rsid w:val="007C1E64"/>
    <w:rsid w:val="007C3BC3"/>
    <w:rsid w:val="00830C55"/>
    <w:rsid w:val="008911AC"/>
    <w:rsid w:val="0089712F"/>
    <w:rsid w:val="008C718E"/>
    <w:rsid w:val="009C3E57"/>
    <w:rsid w:val="00A07B30"/>
    <w:rsid w:val="00A27D61"/>
    <w:rsid w:val="00A27F50"/>
    <w:rsid w:val="00A66C70"/>
    <w:rsid w:val="00A84686"/>
    <w:rsid w:val="00AB2C57"/>
    <w:rsid w:val="00AB6ABE"/>
    <w:rsid w:val="00AD2A92"/>
    <w:rsid w:val="00B532D0"/>
    <w:rsid w:val="00B70FA6"/>
    <w:rsid w:val="00B93392"/>
    <w:rsid w:val="00BE6634"/>
    <w:rsid w:val="00BF41C6"/>
    <w:rsid w:val="00C01ECB"/>
    <w:rsid w:val="00C2371D"/>
    <w:rsid w:val="00C274DE"/>
    <w:rsid w:val="00C61BEF"/>
    <w:rsid w:val="00CA7F3E"/>
    <w:rsid w:val="00D559A3"/>
    <w:rsid w:val="00D57D4D"/>
    <w:rsid w:val="00D82848"/>
    <w:rsid w:val="00D962DB"/>
    <w:rsid w:val="00DD069B"/>
    <w:rsid w:val="00DD0DFF"/>
    <w:rsid w:val="00DE2D3E"/>
    <w:rsid w:val="00E10244"/>
    <w:rsid w:val="00E450DC"/>
    <w:rsid w:val="00E4671F"/>
    <w:rsid w:val="00E66CD1"/>
    <w:rsid w:val="00EE43B2"/>
    <w:rsid w:val="00F0366A"/>
    <w:rsid w:val="00F15B0A"/>
    <w:rsid w:val="00F22754"/>
    <w:rsid w:val="00FC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32A8"/>
  <w15:docId w15:val="{225652A4-184C-4671-8E67-C48ECD54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3629D"/>
    <w:pPr>
      <w:spacing w:after="42" w:line="270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73629D"/>
    <w:pPr>
      <w:keepNext/>
      <w:keepLines/>
      <w:spacing w:after="21"/>
      <w:ind w:right="46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3629D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7362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D2A9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499"/>
    <w:rPr>
      <w:rFonts w:ascii="Tahoma" w:eastAsia="Times New Roman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E66CD1"/>
    <w:pPr>
      <w:ind w:left="720"/>
      <w:contextualSpacing/>
    </w:pPr>
  </w:style>
  <w:style w:type="paragraph" w:customStyle="1" w:styleId="CharCharCharChar">
    <w:name w:val="Char Char Char Char"/>
    <w:basedOn w:val="Normlny"/>
    <w:rsid w:val="00D57D4D"/>
    <w:pPr>
      <w:widowControl w:val="0"/>
      <w:adjustRightInd w:val="0"/>
      <w:spacing w:after="160" w:line="240" w:lineRule="exact"/>
      <w:ind w:left="0" w:firstLine="720"/>
      <w:jc w:val="left"/>
      <w:textAlignment w:val="baseline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4F56F5"/>
    <w:pPr>
      <w:spacing w:after="0" w:line="240" w:lineRule="auto"/>
      <w:ind w:left="0" w:firstLine="0"/>
      <w:jc w:val="left"/>
    </w:pPr>
    <w:rPr>
      <w:rFonts w:ascii="Courier New" w:hAnsi="Courier New"/>
      <w:color w:val="auto"/>
      <w:sz w:val="20"/>
      <w:szCs w:val="20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4F56F5"/>
    <w:rPr>
      <w:rFonts w:ascii="Courier New" w:eastAsia="Times New Roman" w:hAnsi="Courier New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Lenka Hulínová</cp:lastModifiedBy>
  <cp:revision>14</cp:revision>
  <cp:lastPrinted>2020-01-29T21:02:00Z</cp:lastPrinted>
  <dcterms:created xsi:type="dcterms:W3CDTF">2020-02-16T16:13:00Z</dcterms:created>
  <dcterms:modified xsi:type="dcterms:W3CDTF">2020-06-11T07:55:00Z</dcterms:modified>
</cp:coreProperties>
</file>